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DE9" w:rsidRPr="003B30E8" w:rsidRDefault="00B75DE9" w:rsidP="00B75DE9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B75DE9" w:rsidRPr="003B30E8" w:rsidRDefault="00B75DE9" w:rsidP="00B75DE9">
      <w:pPr>
        <w:spacing w:after="0" w:line="304" w:lineRule="atLeast"/>
        <w:jc w:val="center"/>
        <w:outlineLvl w:val="0"/>
        <w:rPr>
          <w:rFonts w:asciiTheme="majorBidi" w:eastAsia="Times New Roman" w:hAnsiTheme="majorBidi" w:cstheme="majorBidi"/>
          <w:b/>
          <w:bCs/>
          <w:kern w:val="36"/>
          <w:sz w:val="36"/>
          <w:szCs w:val="36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kern w:val="36"/>
          <w:sz w:val="36"/>
          <w:szCs w:val="36"/>
          <w:lang w:val="fr-FR"/>
        </w:rPr>
        <w:t>Référentiel d’évaluation</w:t>
      </w:r>
    </w:p>
    <w:p w:rsidR="00B75DE9" w:rsidRPr="003B30E8" w:rsidRDefault="00B75DE9" w:rsidP="00B75DE9">
      <w:pPr>
        <w:spacing w:after="0" w:line="304" w:lineRule="atLeast"/>
        <w:jc w:val="center"/>
        <w:outlineLvl w:val="0"/>
        <w:rPr>
          <w:rFonts w:asciiTheme="majorBidi" w:eastAsia="Times New Roman" w:hAnsiTheme="majorBidi" w:cstheme="majorBidi"/>
          <w:b/>
          <w:bCs/>
          <w:kern w:val="36"/>
          <w:lang w:val="fr-FR"/>
        </w:rPr>
      </w:pPr>
    </w:p>
    <w:p w:rsidR="00B75DE9" w:rsidRPr="003B30E8" w:rsidRDefault="00B75DE9" w:rsidP="00B75DE9">
      <w:pPr>
        <w:spacing w:after="120" w:line="304" w:lineRule="atLeast"/>
        <w:outlineLvl w:val="0"/>
        <w:rPr>
          <w:rFonts w:asciiTheme="majorBidi" w:eastAsia="Times New Roman" w:hAnsiTheme="majorBidi" w:cstheme="majorBidi"/>
          <w:b/>
          <w:bCs/>
          <w:kern w:val="36"/>
          <w:sz w:val="32"/>
          <w:szCs w:val="32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kern w:val="36"/>
          <w:sz w:val="32"/>
          <w:szCs w:val="32"/>
          <w:lang w:val="fr-FR"/>
        </w:rPr>
        <w:t>Niveau Taxonomie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1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Connaissance : conna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ître et mémoriser l’information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2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Compréhension : comprendre ou interpréter.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3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Application : transférer un élément pour l’appliquer ailleurs.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4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Analyse : ident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ifier et organiser les éléments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5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Ma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î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trise : intérioriser les t</w:t>
      </w:r>
      <w:r w:rsidRPr="003B30E8">
        <w:rPr>
          <w:rFonts w:asciiTheme="majorBidi" w:hAnsiTheme="majorBidi" w:cstheme="majorBidi"/>
          <w:sz w:val="28"/>
          <w:szCs w:val="28"/>
          <w:lang w:val="fr-FR"/>
        </w:rPr>
        <w:t>â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ches et compétences.</w:t>
      </w:r>
    </w:p>
    <w:p w:rsidR="00B75DE9" w:rsidRPr="003B30E8" w:rsidRDefault="00B75DE9" w:rsidP="00B75DE9">
      <w:pPr>
        <w:spacing w:after="120" w:line="240" w:lineRule="auto"/>
        <w:rPr>
          <w:rFonts w:asciiTheme="majorBidi" w:eastAsia="Times New Roman" w:hAnsiTheme="majorBidi" w:cstheme="majorBidi"/>
          <w:kern w:val="36"/>
          <w:sz w:val="20"/>
          <w:szCs w:val="20"/>
          <w:lang w:val="fr-FR"/>
        </w:rPr>
      </w:pPr>
    </w:p>
    <w:tbl>
      <w:tblPr>
        <w:tblStyle w:val="TableGrid"/>
        <w:tblW w:w="148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10"/>
        <w:gridCol w:w="9648"/>
        <w:gridCol w:w="522"/>
        <w:gridCol w:w="522"/>
        <w:gridCol w:w="522"/>
        <w:gridCol w:w="522"/>
        <w:gridCol w:w="522"/>
      </w:tblGrid>
      <w:tr w:rsidR="00B75DE9" w:rsidRPr="003B30E8" w:rsidTr="00B31769">
        <w:trPr>
          <w:trHeight w:val="304"/>
        </w:trPr>
        <w:tc>
          <w:tcPr>
            <w:tcW w:w="2610" w:type="dxa"/>
            <w:vMerge w:val="restart"/>
            <w:vAlign w:val="center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SAVOIRS ASSOCI</w:t>
            </w:r>
            <w:r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É</w:t>
            </w:r>
            <w:r w:rsidRPr="003B30E8"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S</w:t>
            </w:r>
          </w:p>
        </w:tc>
        <w:tc>
          <w:tcPr>
            <w:tcW w:w="9648" w:type="dxa"/>
            <w:vMerge w:val="restart"/>
            <w:vAlign w:val="center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CONTENU</w:t>
            </w:r>
          </w:p>
        </w:tc>
        <w:tc>
          <w:tcPr>
            <w:tcW w:w="2610" w:type="dxa"/>
            <w:gridSpan w:val="5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32"/>
                <w:szCs w:val="32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kern w:val="36"/>
                <w:sz w:val="32"/>
                <w:szCs w:val="32"/>
                <w:lang w:val="fr-FR"/>
              </w:rPr>
              <w:t>Niveau Taxonomie</w:t>
            </w:r>
          </w:p>
        </w:tc>
      </w:tr>
      <w:tr w:rsidR="00B75DE9" w:rsidRPr="003B30E8" w:rsidTr="00B31769">
        <w:trPr>
          <w:trHeight w:val="335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vMerge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fr-FR" w:bidi="ar-LB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1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2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3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4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5</w:t>
            </w:r>
          </w:p>
        </w:tc>
      </w:tr>
      <w:tr w:rsidR="00B75DE9" w:rsidRPr="009059A3" w:rsidTr="00B31769">
        <w:trPr>
          <w:trHeight w:val="335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after="0"/>
              <w:ind w:left="36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vMerge/>
            <w:tcBorders>
              <w:bottom w:val="single" w:sz="6" w:space="0" w:color="auto"/>
            </w:tcBorders>
          </w:tcPr>
          <w:p w:rsidR="00B75DE9" w:rsidRDefault="00B75DE9" w:rsidP="00B31769">
            <w:pPr>
              <w:numPr>
                <w:ilvl w:val="0"/>
                <w:numId w:val="43"/>
              </w:numPr>
              <w:rPr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576"/>
        </w:trPr>
        <w:tc>
          <w:tcPr>
            <w:tcW w:w="2610" w:type="dxa"/>
            <w:vMerge w:val="restart"/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F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5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S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1</w:t>
            </w:r>
            <w:r w:rsidRPr="001B1B59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 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: Pédagogie appliquée </w:t>
            </w:r>
          </w:p>
        </w:tc>
        <w:tc>
          <w:tcPr>
            <w:tcW w:w="9648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Définition</w:t>
            </w:r>
          </w:p>
          <w:p w:rsidR="00B75DE9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Le concept de méthode pédagogique et classifications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/>
              </w:rPr>
              <w:t>Méthodes inductives (Approche par Compétence)</w:t>
            </w: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288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6" w:space="0" w:color="auto"/>
            </w:tcBorders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TP : Application des méthodes les plus adéquates au moniteur</w:t>
            </w:r>
          </w:p>
        </w:tc>
        <w:tc>
          <w:tcPr>
            <w:tcW w:w="522" w:type="dxa"/>
            <w:tcBorders>
              <w:top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1258"/>
        </w:trPr>
        <w:tc>
          <w:tcPr>
            <w:tcW w:w="2610" w:type="dxa"/>
            <w:vMerge w:val="restart"/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F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5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S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2</w:t>
            </w:r>
            <w:r w:rsidRPr="001B1B59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 </w:t>
            </w:r>
            <w:r w:rsidRPr="00591CE0">
              <w:rPr>
                <w:rFonts w:asciiTheme="majorBidi" w:hAnsiTheme="majorBidi" w:cstheme="majorBidi"/>
                <w:sz w:val="28"/>
                <w:szCs w:val="28"/>
                <w:lang w:val="fr-FR"/>
              </w:rPr>
              <w:t>: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/>
              </w:rPr>
              <w:t xml:space="preserve"> 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Evolution du concept et du processus de l’évaluation pédagogique </w:t>
            </w:r>
          </w:p>
        </w:tc>
        <w:tc>
          <w:tcPr>
            <w:tcW w:w="9648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Lexique de l’évaluation selon les nouvelles Approches (compétence, objectifs, critères …)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Types d’évaluation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Evaluation diagnostique </w:t>
            </w: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288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6" w:space="0" w:color="auto"/>
            </w:tcBorders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TP : préparation d’un outil d’évaluation pour faire les évaluation nécessaires</w:t>
            </w:r>
          </w:p>
        </w:tc>
        <w:tc>
          <w:tcPr>
            <w:tcW w:w="522" w:type="dxa"/>
            <w:tcBorders>
              <w:top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</w:tbl>
    <w:p w:rsidR="00B37778" w:rsidRDefault="00B37778">
      <w:bookmarkStart w:id="0" w:name="_GoBack"/>
      <w:bookmarkEnd w:id="0"/>
    </w:p>
    <w:sectPr w:rsidR="00B37778" w:rsidSect="00C336D5">
      <w:footerReference w:type="default" r:id="rId7"/>
      <w:pgSz w:w="16839" w:h="11907" w:orient="landscape" w:code="9"/>
      <w:pgMar w:top="720" w:right="720" w:bottom="720" w:left="720" w:header="432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272" w:rsidRDefault="00490272" w:rsidP="00327D6E">
      <w:pPr>
        <w:spacing w:after="0" w:line="240" w:lineRule="auto"/>
      </w:pPr>
      <w:r>
        <w:separator/>
      </w:r>
    </w:p>
  </w:endnote>
  <w:endnote w:type="continuationSeparator" w:id="0">
    <w:p w:rsidR="00490272" w:rsidRDefault="00490272" w:rsidP="0032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370395"/>
      <w:docPartObj>
        <w:docPartGallery w:val="Page Numbers (Bottom of Page)"/>
        <w:docPartUnique/>
      </w:docPartObj>
    </w:sdtPr>
    <w:sdtEndPr/>
    <w:sdtContent>
      <w:p w:rsidR="009059A3" w:rsidRDefault="00A1628F" w:rsidP="00EA2D92">
        <w:pPr>
          <w:pStyle w:val="Footer"/>
          <w:jc w:val="center"/>
        </w:pPr>
      </w:p>
      <w:p w:rsidR="009059A3" w:rsidRDefault="008D44BA" w:rsidP="00EA2D92">
        <w:pPr>
          <w:pStyle w:val="Footer"/>
          <w:jc w:val="center"/>
        </w:pPr>
        <w:r>
          <w:fldChar w:fldCharType="begin"/>
        </w:r>
        <w:r w:rsidR="00B37778">
          <w:instrText xml:space="preserve"> PAGE   \* MERGEFORMAT </w:instrText>
        </w:r>
        <w:r>
          <w:fldChar w:fldCharType="separate"/>
        </w:r>
        <w:r w:rsidR="00A1628F">
          <w:rPr>
            <w:noProof/>
          </w:rPr>
          <w:t>3</w:t>
        </w:r>
        <w:r>
          <w:fldChar w:fldCharType="end"/>
        </w:r>
        <w:r w:rsidR="00B37778">
          <w:t>/25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272" w:rsidRDefault="00490272" w:rsidP="00327D6E">
      <w:pPr>
        <w:spacing w:after="0" w:line="240" w:lineRule="auto"/>
      </w:pPr>
      <w:r>
        <w:separator/>
      </w:r>
    </w:p>
  </w:footnote>
  <w:footnote w:type="continuationSeparator" w:id="0">
    <w:p w:rsidR="00490272" w:rsidRDefault="00490272" w:rsidP="0032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5416F"/>
    <w:multiLevelType w:val="hybridMultilevel"/>
    <w:tmpl w:val="E3F49B5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D27B45"/>
    <w:multiLevelType w:val="hybridMultilevel"/>
    <w:tmpl w:val="1A86D0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09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2" w15:restartNumberingAfterBreak="0">
    <w:nsid w:val="0D344454"/>
    <w:multiLevelType w:val="multilevel"/>
    <w:tmpl w:val="3F4A7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3C0C86"/>
    <w:multiLevelType w:val="multilevel"/>
    <w:tmpl w:val="5C9E7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D95D19"/>
    <w:multiLevelType w:val="multilevel"/>
    <w:tmpl w:val="C4A80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AA1B42"/>
    <w:multiLevelType w:val="hybridMultilevel"/>
    <w:tmpl w:val="52A88E5E"/>
    <w:lvl w:ilvl="0" w:tplc="C2E0BFB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117D5"/>
    <w:multiLevelType w:val="hybridMultilevel"/>
    <w:tmpl w:val="0410237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5A1E8A"/>
    <w:multiLevelType w:val="hybridMultilevel"/>
    <w:tmpl w:val="343C27BA"/>
    <w:lvl w:ilvl="0" w:tplc="D2408112">
      <w:start w:val="2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A77882"/>
    <w:multiLevelType w:val="hybridMultilevel"/>
    <w:tmpl w:val="A8729F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A893B4F"/>
    <w:multiLevelType w:val="hybridMultilevel"/>
    <w:tmpl w:val="48F0A7D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" w15:restartNumberingAfterBreak="0">
    <w:nsid w:val="1E2765FE"/>
    <w:multiLevelType w:val="multilevel"/>
    <w:tmpl w:val="34481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1228E6"/>
    <w:multiLevelType w:val="multilevel"/>
    <w:tmpl w:val="92BE2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B06A9A"/>
    <w:multiLevelType w:val="hybridMultilevel"/>
    <w:tmpl w:val="FEE6810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051D"/>
    <w:multiLevelType w:val="multilevel"/>
    <w:tmpl w:val="93B85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D92AE4"/>
    <w:multiLevelType w:val="hybridMultilevel"/>
    <w:tmpl w:val="30D6FF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6B0C10"/>
    <w:multiLevelType w:val="hybridMultilevel"/>
    <w:tmpl w:val="400C55D6"/>
    <w:lvl w:ilvl="0" w:tplc="F95A76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78058A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B593602"/>
    <w:multiLevelType w:val="hybridMultilevel"/>
    <w:tmpl w:val="2C3C4084"/>
    <w:lvl w:ilvl="0" w:tplc="5A561AB6">
      <w:start w:val="1"/>
      <w:numFmt w:val="bullet"/>
      <w:lvlText w:val="-"/>
      <w:lvlJc w:val="left"/>
      <w:pPr>
        <w:ind w:left="479" w:hanging="360"/>
      </w:pPr>
      <w:rPr>
        <w:rFonts w:asciiTheme="minorHAnsi" w:eastAsiaTheme="majorEastAsia" w:hAnsiTheme="minorHAnsi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</w:abstractNum>
  <w:abstractNum w:abstractNumId="18" w15:restartNumberingAfterBreak="0">
    <w:nsid w:val="2EB93C15"/>
    <w:multiLevelType w:val="multilevel"/>
    <w:tmpl w:val="84960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0DA64AF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6A80E67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8DD30D5"/>
    <w:multiLevelType w:val="hybridMultilevel"/>
    <w:tmpl w:val="4C860D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175F58"/>
    <w:multiLevelType w:val="hybridMultilevel"/>
    <w:tmpl w:val="2542BA8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9F1554D"/>
    <w:multiLevelType w:val="multilevel"/>
    <w:tmpl w:val="40C88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C244C19"/>
    <w:multiLevelType w:val="hybridMultilevel"/>
    <w:tmpl w:val="BCDA7D0E"/>
    <w:lvl w:ilvl="0" w:tplc="EFC6227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B6189B"/>
    <w:multiLevelType w:val="multilevel"/>
    <w:tmpl w:val="58CE6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CE404FF"/>
    <w:multiLevelType w:val="hybridMultilevel"/>
    <w:tmpl w:val="AEEC0B36"/>
    <w:lvl w:ilvl="0" w:tplc="495476F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1561320"/>
    <w:multiLevelType w:val="hybridMultilevel"/>
    <w:tmpl w:val="7BB8E64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09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28" w15:restartNumberingAfterBreak="0">
    <w:nsid w:val="5EC16400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F800AEA"/>
    <w:multiLevelType w:val="hybridMultilevel"/>
    <w:tmpl w:val="A7CA79B8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0" w15:restartNumberingAfterBreak="0">
    <w:nsid w:val="648A48A2"/>
    <w:multiLevelType w:val="hybridMultilevel"/>
    <w:tmpl w:val="7B2A93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4D87F90"/>
    <w:multiLevelType w:val="hybridMultilevel"/>
    <w:tmpl w:val="6F58F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533B5"/>
    <w:multiLevelType w:val="hybridMultilevel"/>
    <w:tmpl w:val="8F2AC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436255"/>
    <w:multiLevelType w:val="hybridMultilevel"/>
    <w:tmpl w:val="BD0ABEA0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A66DDD"/>
    <w:multiLevelType w:val="multilevel"/>
    <w:tmpl w:val="6F2C6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A632B40"/>
    <w:multiLevelType w:val="hybridMultilevel"/>
    <w:tmpl w:val="84483AB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BF61467"/>
    <w:multiLevelType w:val="multilevel"/>
    <w:tmpl w:val="E2CA1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45F1F68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57A14D5"/>
    <w:multiLevelType w:val="multilevel"/>
    <w:tmpl w:val="E0E2D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6501CC1"/>
    <w:multiLevelType w:val="multilevel"/>
    <w:tmpl w:val="9DBE1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84D685E"/>
    <w:multiLevelType w:val="hybridMultilevel"/>
    <w:tmpl w:val="1B641C8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79A92B8D"/>
    <w:multiLevelType w:val="multilevel"/>
    <w:tmpl w:val="D74C2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9C84F35"/>
    <w:multiLevelType w:val="hybridMultilevel"/>
    <w:tmpl w:val="4978D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34"/>
  </w:num>
  <w:num w:numId="4">
    <w:abstractNumId w:val="3"/>
  </w:num>
  <w:num w:numId="5">
    <w:abstractNumId w:val="2"/>
  </w:num>
  <w:num w:numId="6">
    <w:abstractNumId w:val="13"/>
  </w:num>
  <w:num w:numId="7">
    <w:abstractNumId w:val="33"/>
  </w:num>
  <w:num w:numId="8">
    <w:abstractNumId w:val="39"/>
  </w:num>
  <w:num w:numId="9">
    <w:abstractNumId w:val="10"/>
  </w:num>
  <w:num w:numId="10">
    <w:abstractNumId w:val="4"/>
  </w:num>
  <w:num w:numId="11">
    <w:abstractNumId w:val="41"/>
  </w:num>
  <w:num w:numId="12">
    <w:abstractNumId w:val="38"/>
  </w:num>
  <w:num w:numId="13">
    <w:abstractNumId w:val="36"/>
  </w:num>
  <w:num w:numId="14">
    <w:abstractNumId w:val="25"/>
  </w:num>
  <w:num w:numId="15">
    <w:abstractNumId w:val="9"/>
  </w:num>
  <w:num w:numId="16">
    <w:abstractNumId w:val="31"/>
  </w:num>
  <w:num w:numId="17">
    <w:abstractNumId w:val="29"/>
  </w:num>
  <w:num w:numId="18">
    <w:abstractNumId w:val="11"/>
  </w:num>
  <w:num w:numId="19">
    <w:abstractNumId w:val="21"/>
  </w:num>
  <w:num w:numId="20">
    <w:abstractNumId w:val="14"/>
  </w:num>
  <w:num w:numId="21">
    <w:abstractNumId w:val="24"/>
  </w:num>
  <w:num w:numId="22">
    <w:abstractNumId w:val="18"/>
  </w:num>
  <w:num w:numId="23">
    <w:abstractNumId w:val="15"/>
  </w:num>
  <w:num w:numId="24">
    <w:abstractNumId w:val="5"/>
  </w:num>
  <w:num w:numId="25">
    <w:abstractNumId w:val="23"/>
  </w:num>
  <w:num w:numId="26">
    <w:abstractNumId w:val="7"/>
  </w:num>
  <w:num w:numId="27">
    <w:abstractNumId w:val="6"/>
  </w:num>
  <w:num w:numId="28">
    <w:abstractNumId w:val="8"/>
  </w:num>
  <w:num w:numId="29">
    <w:abstractNumId w:val="32"/>
  </w:num>
  <w:num w:numId="30">
    <w:abstractNumId w:val="30"/>
  </w:num>
  <w:num w:numId="31">
    <w:abstractNumId w:val="40"/>
  </w:num>
  <w:num w:numId="32">
    <w:abstractNumId w:val="1"/>
  </w:num>
  <w:num w:numId="33">
    <w:abstractNumId w:val="27"/>
  </w:num>
  <w:num w:numId="34">
    <w:abstractNumId w:val="0"/>
  </w:num>
  <w:num w:numId="35">
    <w:abstractNumId w:val="22"/>
  </w:num>
  <w:num w:numId="36">
    <w:abstractNumId w:val="42"/>
  </w:num>
  <w:num w:numId="37">
    <w:abstractNumId w:val="16"/>
  </w:num>
  <w:num w:numId="38">
    <w:abstractNumId w:val="12"/>
  </w:num>
  <w:num w:numId="39">
    <w:abstractNumId w:val="35"/>
  </w:num>
  <w:num w:numId="40">
    <w:abstractNumId w:val="19"/>
  </w:num>
  <w:num w:numId="41">
    <w:abstractNumId w:val="37"/>
  </w:num>
  <w:num w:numId="42">
    <w:abstractNumId w:val="20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75DE9"/>
    <w:rsid w:val="0008267D"/>
    <w:rsid w:val="000F5600"/>
    <w:rsid w:val="001413F9"/>
    <w:rsid w:val="002A339D"/>
    <w:rsid w:val="00327D6E"/>
    <w:rsid w:val="00490272"/>
    <w:rsid w:val="005A7494"/>
    <w:rsid w:val="008914FD"/>
    <w:rsid w:val="008D44BA"/>
    <w:rsid w:val="008E6867"/>
    <w:rsid w:val="009A0D61"/>
    <w:rsid w:val="00A1628F"/>
    <w:rsid w:val="00B37778"/>
    <w:rsid w:val="00B75DE9"/>
    <w:rsid w:val="00CA27DD"/>
    <w:rsid w:val="00FE5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5CD0551-A6ED-4274-AC39-7D96E5D96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7D6E"/>
  </w:style>
  <w:style w:type="paragraph" w:styleId="Heading1">
    <w:name w:val="heading 1"/>
    <w:basedOn w:val="Normal"/>
    <w:link w:val="Heading1Char"/>
    <w:uiPriority w:val="9"/>
    <w:qFormat/>
    <w:rsid w:val="00B75D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75DE9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DE9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5DE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B75D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DE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semiHidden/>
    <w:unhideWhenUsed/>
    <w:rsid w:val="00B75D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75DE9"/>
  </w:style>
  <w:style w:type="paragraph" w:styleId="Footer">
    <w:name w:val="footer"/>
    <w:basedOn w:val="Normal"/>
    <w:link w:val="FooterChar"/>
    <w:uiPriority w:val="99"/>
    <w:unhideWhenUsed/>
    <w:rsid w:val="00B75D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5DE9"/>
  </w:style>
  <w:style w:type="paragraph" w:styleId="ListParagraph">
    <w:name w:val="List Paragraph"/>
    <w:basedOn w:val="Normal"/>
    <w:uiPriority w:val="99"/>
    <w:qFormat/>
    <w:rsid w:val="00B75DE9"/>
    <w:pPr>
      <w:spacing w:after="120" w:line="240" w:lineRule="auto"/>
      <w:ind w:left="720"/>
      <w:contextualSpacing/>
    </w:pPr>
  </w:style>
  <w:style w:type="table" w:styleId="TableGrid">
    <w:name w:val="Table Grid"/>
    <w:basedOn w:val="TableNormal"/>
    <w:uiPriority w:val="59"/>
    <w:rsid w:val="00B75D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B75DE9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character" w:styleId="Emphasis">
    <w:name w:val="Emphasis"/>
    <w:uiPriority w:val="20"/>
    <w:qFormat/>
    <w:rsid w:val="00B75DE9"/>
    <w:rPr>
      <w:b/>
      <w:bCs/>
      <w:i/>
      <w:iCs/>
      <w:spacing w:val="10"/>
    </w:rPr>
  </w:style>
  <w:style w:type="paragraph" w:styleId="NormalWeb">
    <w:name w:val="Normal (Web)"/>
    <w:basedOn w:val="Normal"/>
    <w:uiPriority w:val="99"/>
    <w:unhideWhenUsed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75DE9"/>
    <w:rPr>
      <w:b/>
      <w:bCs/>
    </w:rPr>
  </w:style>
  <w:style w:type="paragraph" w:customStyle="1" w:styleId="style15">
    <w:name w:val="style15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ustitre">
    <w:name w:val="soustitre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B75DE9"/>
  </w:style>
  <w:style w:type="character" w:styleId="Hyperlink">
    <w:name w:val="Hyperlink"/>
    <w:basedOn w:val="DefaultParagraphFont"/>
    <w:uiPriority w:val="99"/>
    <w:semiHidden/>
    <w:unhideWhenUsed/>
    <w:rsid w:val="00B75DE9"/>
    <w:rPr>
      <w:color w:val="0000FF"/>
      <w:u w:val="single"/>
    </w:rPr>
  </w:style>
  <w:style w:type="paragraph" w:customStyle="1" w:styleId="ysssave1227517822990">
    <w:name w:val="ysssave1227517822990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sssave1227835217614">
    <w:name w:val="ysssave1227835217614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enorange">
    <w:name w:val="lienorange"/>
    <w:basedOn w:val="DefaultParagraphFont"/>
    <w:rsid w:val="00B75DE9"/>
  </w:style>
  <w:style w:type="character" w:customStyle="1" w:styleId="actualite">
    <w:name w:val="actualite"/>
    <w:basedOn w:val="DefaultParagraphFont"/>
    <w:rsid w:val="00B75DE9"/>
  </w:style>
  <w:style w:type="character" w:customStyle="1" w:styleId="formulaire">
    <w:name w:val="formulaire"/>
    <w:basedOn w:val="DefaultParagraphFont"/>
    <w:rsid w:val="00B75DE9"/>
  </w:style>
  <w:style w:type="character" w:customStyle="1" w:styleId="liennoircontenu10">
    <w:name w:val="liennoircontenu10"/>
    <w:basedOn w:val="DefaultParagraphFont"/>
    <w:rsid w:val="00B75DE9"/>
  </w:style>
  <w:style w:type="paragraph" w:styleId="BalloonText">
    <w:name w:val="Balloon Text"/>
    <w:basedOn w:val="Normal"/>
    <w:link w:val="BalloonTextChar"/>
    <w:uiPriority w:val="99"/>
    <w:semiHidden/>
    <w:unhideWhenUsed/>
    <w:rsid w:val="00B75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DE9"/>
    <w:rPr>
      <w:rFonts w:ascii="Tahoma" w:hAnsi="Tahoma" w:cs="Tahoma"/>
      <w:sz w:val="16"/>
      <w:szCs w:val="16"/>
    </w:rPr>
  </w:style>
  <w:style w:type="character" w:customStyle="1" w:styleId="ff1">
    <w:name w:val="ff1"/>
    <w:basedOn w:val="DefaultParagraphFont"/>
    <w:rsid w:val="00B75DE9"/>
  </w:style>
  <w:style w:type="paragraph" w:customStyle="1" w:styleId="texte">
    <w:name w:val="texte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hessen</dc:creator>
  <cp:keywords/>
  <dc:description/>
  <cp:lastModifiedBy>ed</cp:lastModifiedBy>
  <cp:revision>21</cp:revision>
  <dcterms:created xsi:type="dcterms:W3CDTF">2015-11-18T08:14:00Z</dcterms:created>
  <dcterms:modified xsi:type="dcterms:W3CDTF">2019-07-26T17:48:00Z</dcterms:modified>
</cp:coreProperties>
</file>